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0BF" w:rsidRDefault="000700BF" w:rsidP="00E04BB9">
      <w:pPr>
        <w:ind w:right="1503"/>
        <w:jc w:val="center"/>
        <w:rPr>
          <w:b/>
          <w:sz w:val="32"/>
          <w:szCs w:val="32"/>
        </w:rPr>
      </w:pPr>
    </w:p>
    <w:p w:rsidR="005A3C1B" w:rsidRPr="00E04BB9" w:rsidRDefault="009B3C0B" w:rsidP="00E04BB9">
      <w:pPr>
        <w:ind w:right="1503"/>
        <w:jc w:val="center"/>
        <w:rPr>
          <w:b/>
          <w:sz w:val="32"/>
          <w:szCs w:val="32"/>
        </w:rPr>
      </w:pPr>
      <w:r w:rsidRPr="00E04BB9">
        <w:rPr>
          <w:b/>
          <w:sz w:val="32"/>
          <w:szCs w:val="32"/>
        </w:rPr>
        <w:t>CÂMARA DA MELHOR IDADE</w:t>
      </w:r>
    </w:p>
    <w:p w:rsidR="009B3C0B" w:rsidRDefault="009B3C0B"/>
    <w:p w:rsidR="000700BF" w:rsidRDefault="000700BF"/>
    <w:p w:rsidR="009B3C0B" w:rsidRPr="00E04BB9" w:rsidRDefault="009A0407" w:rsidP="00E04BB9">
      <w:pPr>
        <w:ind w:right="1503"/>
        <w:jc w:val="center"/>
        <w:rPr>
          <w:b/>
          <w:sz w:val="28"/>
          <w:szCs w:val="28"/>
        </w:rPr>
      </w:pPr>
      <w:r w:rsidRPr="00E04BB9">
        <w:rPr>
          <w:b/>
          <w:sz w:val="28"/>
          <w:szCs w:val="28"/>
        </w:rPr>
        <w:t>INDICAÇÃO Nº 009</w:t>
      </w:r>
      <w:r w:rsidR="00E04BB9">
        <w:rPr>
          <w:b/>
          <w:sz w:val="28"/>
          <w:szCs w:val="28"/>
        </w:rPr>
        <w:t>-CMI / 2018</w:t>
      </w:r>
    </w:p>
    <w:p w:rsidR="009B3C0B" w:rsidRPr="007332C7" w:rsidRDefault="009B3C0B" w:rsidP="007332C7">
      <w:pPr>
        <w:jc w:val="both"/>
        <w:rPr>
          <w:sz w:val="24"/>
          <w:szCs w:val="24"/>
        </w:rPr>
      </w:pPr>
    </w:p>
    <w:p w:rsidR="009B3C0B" w:rsidRPr="007332C7" w:rsidRDefault="009B3C0B" w:rsidP="007332C7">
      <w:pPr>
        <w:jc w:val="both"/>
        <w:rPr>
          <w:sz w:val="24"/>
          <w:szCs w:val="24"/>
        </w:rPr>
      </w:pPr>
    </w:p>
    <w:p w:rsidR="009B3C0B" w:rsidRPr="007332C7" w:rsidRDefault="009B3C0B" w:rsidP="007332C7">
      <w:pPr>
        <w:ind w:right="1503"/>
        <w:jc w:val="both"/>
        <w:rPr>
          <w:sz w:val="24"/>
          <w:szCs w:val="24"/>
        </w:rPr>
      </w:pPr>
      <w:r w:rsidRPr="00E04BB9">
        <w:rPr>
          <w:b/>
          <w:sz w:val="24"/>
          <w:szCs w:val="24"/>
        </w:rPr>
        <w:t>Assunto</w:t>
      </w:r>
      <w:r w:rsidRPr="007332C7">
        <w:rPr>
          <w:sz w:val="24"/>
          <w:szCs w:val="24"/>
        </w:rPr>
        <w:t>:  Solicita colocação de placas de orientação aos motoristas nas proximidades dos redutores de velocidade, lombadas.</w:t>
      </w:r>
    </w:p>
    <w:p w:rsidR="009B3C0B" w:rsidRDefault="009B3C0B" w:rsidP="007332C7">
      <w:pPr>
        <w:ind w:right="1503"/>
        <w:jc w:val="both"/>
        <w:rPr>
          <w:sz w:val="24"/>
          <w:szCs w:val="24"/>
        </w:rPr>
      </w:pPr>
    </w:p>
    <w:p w:rsidR="000700BF" w:rsidRPr="007332C7" w:rsidRDefault="000700BF" w:rsidP="007332C7">
      <w:pPr>
        <w:ind w:right="1503"/>
        <w:jc w:val="both"/>
        <w:rPr>
          <w:sz w:val="24"/>
          <w:szCs w:val="24"/>
        </w:rPr>
      </w:pPr>
    </w:p>
    <w:p w:rsidR="00A70EDB" w:rsidRPr="00E04BB9" w:rsidRDefault="009B3C0B" w:rsidP="007332C7">
      <w:pPr>
        <w:ind w:right="1503"/>
        <w:jc w:val="both"/>
        <w:rPr>
          <w:sz w:val="24"/>
          <w:szCs w:val="24"/>
        </w:rPr>
      </w:pPr>
      <w:r w:rsidRPr="00E04BB9">
        <w:rPr>
          <w:b/>
          <w:sz w:val="24"/>
          <w:szCs w:val="24"/>
        </w:rPr>
        <w:t>INDICAMOS</w:t>
      </w:r>
      <w:r w:rsidRPr="00E04BB9">
        <w:rPr>
          <w:sz w:val="24"/>
          <w:szCs w:val="24"/>
        </w:rPr>
        <w:t xml:space="preserve"> ao Excelentíssimo</w:t>
      </w:r>
      <w:r w:rsidR="00E04BB9">
        <w:rPr>
          <w:sz w:val="24"/>
          <w:szCs w:val="24"/>
        </w:rPr>
        <w:t xml:space="preserve"> Senhor</w:t>
      </w:r>
      <w:r w:rsidRPr="00E04BB9">
        <w:rPr>
          <w:sz w:val="24"/>
          <w:szCs w:val="24"/>
        </w:rPr>
        <w:t xml:space="preserve"> Prefeito Municipal de Jacareí Izaías José de Santana</w:t>
      </w:r>
      <w:r w:rsidR="006E4304">
        <w:rPr>
          <w:sz w:val="24"/>
          <w:szCs w:val="24"/>
        </w:rPr>
        <w:t xml:space="preserve"> seja tomado</w:t>
      </w:r>
      <w:r w:rsidR="00A70EDB" w:rsidRPr="00E04BB9">
        <w:rPr>
          <w:sz w:val="24"/>
          <w:szCs w:val="24"/>
        </w:rPr>
        <w:t xml:space="preserve"> providencias pela</w:t>
      </w:r>
      <w:r w:rsidRPr="00E04BB9">
        <w:rPr>
          <w:sz w:val="24"/>
          <w:szCs w:val="24"/>
        </w:rPr>
        <w:t xml:space="preserve"> Diretoria de Transito</w:t>
      </w:r>
      <w:r w:rsidR="00DF61F3" w:rsidRPr="00E04BB9">
        <w:rPr>
          <w:sz w:val="24"/>
          <w:szCs w:val="24"/>
        </w:rPr>
        <w:t xml:space="preserve"> para </w:t>
      </w:r>
      <w:r w:rsidR="00A70EDB" w:rsidRPr="00E04BB9">
        <w:rPr>
          <w:sz w:val="24"/>
          <w:szCs w:val="24"/>
        </w:rPr>
        <w:t xml:space="preserve">a </w:t>
      </w:r>
      <w:r w:rsidR="00DF61F3" w:rsidRPr="00E04BB9">
        <w:rPr>
          <w:sz w:val="24"/>
          <w:szCs w:val="24"/>
        </w:rPr>
        <w:t>correta</w:t>
      </w:r>
      <w:r w:rsidR="00A70EDB" w:rsidRPr="00E04BB9">
        <w:rPr>
          <w:sz w:val="24"/>
          <w:szCs w:val="24"/>
        </w:rPr>
        <w:t xml:space="preserve"> e devida</w:t>
      </w:r>
      <w:r w:rsidR="00DF61F3" w:rsidRPr="00E04BB9">
        <w:rPr>
          <w:sz w:val="24"/>
          <w:szCs w:val="24"/>
        </w:rPr>
        <w:t xml:space="preserve"> sinalização quando da instalação de “lombadas físicas”</w:t>
      </w:r>
      <w:r w:rsidR="00A70EDB" w:rsidRPr="00E04BB9">
        <w:rPr>
          <w:sz w:val="24"/>
          <w:szCs w:val="24"/>
        </w:rPr>
        <w:t xml:space="preserve"> nas vias </w:t>
      </w:r>
      <w:r w:rsidR="00DF61F3" w:rsidRPr="00E04BB9">
        <w:rPr>
          <w:sz w:val="24"/>
          <w:szCs w:val="24"/>
        </w:rPr>
        <w:t>públicas</w:t>
      </w:r>
      <w:r w:rsidR="00A70EDB" w:rsidRPr="00E04BB9">
        <w:rPr>
          <w:sz w:val="24"/>
          <w:szCs w:val="24"/>
        </w:rPr>
        <w:t>,</w:t>
      </w:r>
      <w:r w:rsidR="007018A0" w:rsidRPr="00E04BB9">
        <w:rPr>
          <w:sz w:val="24"/>
          <w:szCs w:val="24"/>
        </w:rPr>
        <w:t xml:space="preserve"> bem como nas já instaladas,</w:t>
      </w:r>
      <w:r w:rsidR="000700BF" w:rsidRPr="00E04BB9">
        <w:rPr>
          <w:sz w:val="24"/>
          <w:szCs w:val="24"/>
        </w:rPr>
        <w:t xml:space="preserve"> </w:t>
      </w:r>
      <w:r w:rsidR="00A70EDB" w:rsidRPr="00E04BB9">
        <w:rPr>
          <w:sz w:val="24"/>
          <w:szCs w:val="24"/>
        </w:rPr>
        <w:t>principalmente as de advertência que devem orientar os motoristas q</w:t>
      </w:r>
      <w:r w:rsidR="006E4304">
        <w:rPr>
          <w:sz w:val="24"/>
          <w:szCs w:val="24"/>
        </w:rPr>
        <w:t>uando da aproximação da lombada (30kh)</w:t>
      </w:r>
      <w:r w:rsidR="000700BF">
        <w:rPr>
          <w:sz w:val="24"/>
          <w:szCs w:val="24"/>
        </w:rPr>
        <w:t>.</w:t>
      </w:r>
    </w:p>
    <w:p w:rsidR="007332C7" w:rsidRDefault="00A70EDB" w:rsidP="007332C7">
      <w:pPr>
        <w:ind w:right="1503"/>
        <w:jc w:val="both"/>
        <w:rPr>
          <w:sz w:val="24"/>
          <w:szCs w:val="24"/>
        </w:rPr>
      </w:pPr>
      <w:r w:rsidRPr="00E04BB9">
        <w:rPr>
          <w:sz w:val="24"/>
          <w:szCs w:val="24"/>
        </w:rPr>
        <w:t>Ocorre que tem se notado a deficiência</w:t>
      </w:r>
      <w:r w:rsidR="000700BF">
        <w:rPr>
          <w:sz w:val="24"/>
          <w:szCs w:val="24"/>
        </w:rPr>
        <w:t xml:space="preserve"> e em algumas até a inexistência de</w:t>
      </w:r>
      <w:r w:rsidR="006E4304">
        <w:rPr>
          <w:sz w:val="24"/>
          <w:szCs w:val="24"/>
        </w:rPr>
        <w:t xml:space="preserve"> sinalização que antecede e que sucede </w:t>
      </w:r>
      <w:r w:rsidR="00D02AFA">
        <w:rPr>
          <w:sz w:val="24"/>
          <w:szCs w:val="24"/>
        </w:rPr>
        <w:t>à</w:t>
      </w:r>
      <w:r w:rsidR="006E4304">
        <w:rPr>
          <w:sz w:val="24"/>
          <w:szCs w:val="24"/>
        </w:rPr>
        <w:t>s</w:t>
      </w:r>
      <w:r w:rsidRPr="00E04BB9">
        <w:rPr>
          <w:sz w:val="24"/>
          <w:szCs w:val="24"/>
        </w:rPr>
        <w:t xml:space="preserve"> lombada</w:t>
      </w:r>
      <w:r w:rsidR="006E4304">
        <w:rPr>
          <w:sz w:val="24"/>
          <w:szCs w:val="24"/>
        </w:rPr>
        <w:t>s</w:t>
      </w:r>
      <w:r w:rsidR="007332C7" w:rsidRPr="00E04BB9">
        <w:rPr>
          <w:sz w:val="24"/>
          <w:szCs w:val="24"/>
        </w:rPr>
        <w:t>,</w:t>
      </w:r>
      <w:r w:rsidRPr="00E04BB9">
        <w:rPr>
          <w:sz w:val="24"/>
          <w:szCs w:val="24"/>
        </w:rPr>
        <w:t xml:space="preserve"> a qual deveria orientar os motoristas quanto à velocidade</w:t>
      </w:r>
      <w:r w:rsidR="00E04BB9">
        <w:rPr>
          <w:sz w:val="24"/>
          <w:szCs w:val="24"/>
        </w:rPr>
        <w:t xml:space="preserve"> adequada</w:t>
      </w:r>
      <w:r w:rsidR="007332C7" w:rsidRPr="00E04BB9">
        <w:rPr>
          <w:sz w:val="24"/>
          <w:szCs w:val="24"/>
        </w:rPr>
        <w:t xml:space="preserve"> de aproximação</w:t>
      </w:r>
      <w:r w:rsidRPr="00E04BB9">
        <w:rPr>
          <w:sz w:val="24"/>
          <w:szCs w:val="24"/>
        </w:rPr>
        <w:t>. A</w:t>
      </w:r>
      <w:r w:rsidR="007332C7" w:rsidRPr="00E04BB9">
        <w:rPr>
          <w:sz w:val="24"/>
          <w:szCs w:val="24"/>
        </w:rPr>
        <w:t>s</w:t>
      </w:r>
      <w:r w:rsidRPr="00E04BB9">
        <w:rPr>
          <w:sz w:val="24"/>
          <w:szCs w:val="24"/>
        </w:rPr>
        <w:t xml:space="preserve"> </w:t>
      </w:r>
      <w:r w:rsidR="007332C7" w:rsidRPr="00E04BB9">
        <w:rPr>
          <w:sz w:val="24"/>
          <w:szCs w:val="24"/>
        </w:rPr>
        <w:t>instalações</w:t>
      </w:r>
      <w:r w:rsidRPr="00E04BB9">
        <w:rPr>
          <w:sz w:val="24"/>
          <w:szCs w:val="24"/>
        </w:rPr>
        <w:t xml:space="preserve"> </w:t>
      </w:r>
      <w:r w:rsidR="007332C7" w:rsidRPr="00E04BB9">
        <w:rPr>
          <w:sz w:val="24"/>
          <w:szCs w:val="24"/>
        </w:rPr>
        <w:t xml:space="preserve">de tais lombadas devem seguir obrigatória e objetivamente ao que determina a Resolução nº 600 de 24/05/2016 </w:t>
      </w:r>
      <w:r w:rsidR="00D02AFA">
        <w:rPr>
          <w:sz w:val="24"/>
          <w:szCs w:val="24"/>
        </w:rPr>
        <w:t>do CONTRAN, a qual estabelece os p</w:t>
      </w:r>
      <w:r w:rsidR="007332C7" w:rsidRPr="00E04BB9">
        <w:rPr>
          <w:sz w:val="24"/>
          <w:szCs w:val="24"/>
        </w:rPr>
        <w:t>adrões e critérios para instalação de ondulações transversais (lombada</w:t>
      </w:r>
      <w:r w:rsidR="006E4304">
        <w:rPr>
          <w:sz w:val="24"/>
          <w:szCs w:val="24"/>
        </w:rPr>
        <w:t>s físicas) em vias públicas com a devida sinalização.</w:t>
      </w:r>
    </w:p>
    <w:p w:rsidR="00D02AFA" w:rsidRDefault="000700BF" w:rsidP="007332C7">
      <w:pPr>
        <w:ind w:right="15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Outrossim</w:t>
      </w:r>
      <w:proofErr w:type="gramEnd"/>
      <w:r>
        <w:rPr>
          <w:sz w:val="24"/>
          <w:szCs w:val="24"/>
        </w:rPr>
        <w:t>,</w:t>
      </w:r>
      <w:r w:rsidR="00D02AFA">
        <w:rPr>
          <w:sz w:val="24"/>
          <w:szCs w:val="24"/>
        </w:rPr>
        <w:t xml:space="preserve"> é relevante lembrar que o artigo primeiro da citada resolução é determinante ao citar</w:t>
      </w:r>
      <w:r>
        <w:rPr>
          <w:sz w:val="24"/>
          <w:szCs w:val="24"/>
        </w:rPr>
        <w:t xml:space="preserve"> que,</w:t>
      </w:r>
      <w:r w:rsidR="00D02AFA">
        <w:rPr>
          <w:sz w:val="24"/>
          <w:szCs w:val="24"/>
        </w:rPr>
        <w:t xml:space="preserve"> “A ondulação transversal </w:t>
      </w:r>
      <w:r w:rsidR="00D02AFA" w:rsidRPr="006E4304">
        <w:rPr>
          <w:sz w:val="24"/>
          <w:szCs w:val="24"/>
          <w:u w:val="single"/>
        </w:rPr>
        <w:t>pode ser</w:t>
      </w:r>
      <w:r w:rsidR="00D02AFA" w:rsidRPr="00175822">
        <w:rPr>
          <w:sz w:val="24"/>
          <w:szCs w:val="24"/>
        </w:rPr>
        <w:t xml:space="preserve"> utilizada</w:t>
      </w:r>
      <w:r w:rsidR="00D02AFA">
        <w:rPr>
          <w:sz w:val="24"/>
          <w:szCs w:val="24"/>
        </w:rPr>
        <w:t xml:space="preserve"> onde se </w:t>
      </w:r>
      <w:r w:rsidR="00175822">
        <w:rPr>
          <w:sz w:val="24"/>
          <w:szCs w:val="24"/>
        </w:rPr>
        <w:t xml:space="preserve">necessite reduzir a velocidade do veículo de forma imperativa, </w:t>
      </w:r>
      <w:r w:rsidR="00175822" w:rsidRPr="00175822">
        <w:rPr>
          <w:sz w:val="24"/>
          <w:szCs w:val="24"/>
          <w:u w:val="single"/>
        </w:rPr>
        <w:t>nos casos em que estudo técnico de engenharia de tráfego demonstre índice significativo ou risco potencial de acidente</w:t>
      </w:r>
      <w:r w:rsidR="00175822">
        <w:rPr>
          <w:sz w:val="24"/>
          <w:szCs w:val="24"/>
        </w:rPr>
        <w:t xml:space="preserve"> cujo fator determinante é o excesso de velocidade praticado no local e onde outras alternativas de engenharia de tráfego são ineficazes.”</w:t>
      </w:r>
      <w:r w:rsidR="006E4304">
        <w:rPr>
          <w:sz w:val="24"/>
          <w:szCs w:val="24"/>
        </w:rPr>
        <w:t xml:space="preserve"> </w:t>
      </w:r>
      <w:r w:rsidR="006E4304" w:rsidRPr="00826F71">
        <w:t>(grifo nosso).</w:t>
      </w:r>
    </w:p>
    <w:p w:rsidR="00175822" w:rsidRPr="00E04BB9" w:rsidRDefault="00175822" w:rsidP="007332C7">
      <w:pPr>
        <w:ind w:right="1503"/>
        <w:jc w:val="both"/>
        <w:rPr>
          <w:sz w:val="24"/>
          <w:szCs w:val="24"/>
        </w:rPr>
      </w:pPr>
      <w:r>
        <w:rPr>
          <w:sz w:val="24"/>
          <w:szCs w:val="24"/>
        </w:rPr>
        <w:t>A instalação indiscriminada desses obstáculos de redução de velocidade</w:t>
      </w:r>
      <w:r w:rsidR="006E4304">
        <w:rPr>
          <w:sz w:val="24"/>
          <w:szCs w:val="24"/>
        </w:rPr>
        <w:t>, em muitos casos,</w:t>
      </w:r>
      <w:r>
        <w:rPr>
          <w:sz w:val="24"/>
          <w:szCs w:val="24"/>
        </w:rPr>
        <w:t xml:space="preserve"> é um fator de </w:t>
      </w:r>
      <w:r w:rsidR="006E4304">
        <w:rPr>
          <w:sz w:val="24"/>
          <w:szCs w:val="24"/>
        </w:rPr>
        <w:t>despesa inútil e</w:t>
      </w:r>
      <w:r>
        <w:rPr>
          <w:sz w:val="24"/>
          <w:szCs w:val="24"/>
        </w:rPr>
        <w:t xml:space="preserve"> até de insegurança.</w:t>
      </w:r>
    </w:p>
    <w:p w:rsidR="007332C7" w:rsidRDefault="007332C7" w:rsidP="007332C7">
      <w:pPr>
        <w:ind w:right="1503"/>
        <w:jc w:val="both"/>
        <w:rPr>
          <w:sz w:val="24"/>
          <w:szCs w:val="24"/>
        </w:rPr>
      </w:pPr>
      <w:r w:rsidRPr="00E04BB9">
        <w:rPr>
          <w:sz w:val="24"/>
          <w:szCs w:val="24"/>
        </w:rPr>
        <w:t>Na certeza de recebermos especial atenção ao indicado, subscrevem</w:t>
      </w:r>
      <w:r w:rsidR="007018A0" w:rsidRPr="00E04BB9">
        <w:rPr>
          <w:sz w:val="24"/>
          <w:szCs w:val="24"/>
        </w:rPr>
        <w:t>os respeitosa e agradecidamente.</w:t>
      </w:r>
    </w:p>
    <w:p w:rsidR="000700BF" w:rsidRPr="00E04BB9" w:rsidRDefault="000700BF" w:rsidP="000700BF">
      <w:pPr>
        <w:ind w:right="150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Fls. 2</w:t>
      </w:r>
    </w:p>
    <w:p w:rsidR="00E04BB9" w:rsidRDefault="00E04BB9" w:rsidP="000700BF">
      <w:pPr>
        <w:ind w:right="1503"/>
        <w:jc w:val="center"/>
        <w:rPr>
          <w:sz w:val="24"/>
          <w:szCs w:val="24"/>
        </w:rPr>
      </w:pPr>
      <w:r>
        <w:rPr>
          <w:b/>
          <w:sz w:val="24"/>
          <w:szCs w:val="24"/>
        </w:rPr>
        <w:t>Sala das Sessões, 04 de O</w:t>
      </w:r>
      <w:r w:rsidR="007018A0" w:rsidRPr="00E04BB9">
        <w:rPr>
          <w:b/>
          <w:sz w:val="24"/>
          <w:szCs w:val="24"/>
        </w:rPr>
        <w:t>utubro de 2018</w:t>
      </w:r>
      <w:r w:rsidR="007018A0" w:rsidRPr="00E04BB9">
        <w:rPr>
          <w:sz w:val="24"/>
          <w:szCs w:val="24"/>
        </w:rPr>
        <w:t>.</w:t>
      </w:r>
    </w:p>
    <w:p w:rsidR="000700BF" w:rsidRPr="00E04BB9" w:rsidRDefault="000700BF" w:rsidP="000700BF">
      <w:pPr>
        <w:ind w:right="1503"/>
        <w:jc w:val="center"/>
        <w:rPr>
          <w:sz w:val="24"/>
          <w:szCs w:val="24"/>
        </w:rPr>
      </w:pPr>
    </w:p>
    <w:p w:rsidR="007018A0" w:rsidRPr="00E04BB9" w:rsidRDefault="007018A0" w:rsidP="000700BF">
      <w:pPr>
        <w:pStyle w:val="SemEspaamento"/>
      </w:pPr>
    </w:p>
    <w:p w:rsidR="007018A0" w:rsidRPr="00E04BB9" w:rsidRDefault="007018A0" w:rsidP="007018A0">
      <w:pPr>
        <w:pStyle w:val="SemEspaamento"/>
        <w:rPr>
          <w:sz w:val="24"/>
          <w:szCs w:val="24"/>
        </w:rPr>
      </w:pPr>
      <w:r w:rsidRPr="00E04BB9">
        <w:rPr>
          <w:sz w:val="24"/>
          <w:szCs w:val="24"/>
        </w:rPr>
        <w:t>ROSÂNGELA DA SILVA                                                             ANTONIO CARLOS DE MORAES</w:t>
      </w:r>
    </w:p>
    <w:p w:rsidR="007018A0" w:rsidRPr="00E04BB9" w:rsidRDefault="007018A0" w:rsidP="007018A0">
      <w:pPr>
        <w:pStyle w:val="SemEspaamento"/>
        <w:rPr>
          <w:sz w:val="24"/>
          <w:szCs w:val="24"/>
        </w:rPr>
      </w:pPr>
      <w:r w:rsidRPr="00E04BB9">
        <w:rPr>
          <w:sz w:val="24"/>
          <w:szCs w:val="24"/>
        </w:rPr>
        <w:t xml:space="preserve">     Presidente-CMI                                                                           Vice-Presidente-CMI</w:t>
      </w:r>
    </w:p>
    <w:p w:rsidR="007018A0" w:rsidRPr="00E04BB9" w:rsidRDefault="007018A0" w:rsidP="007018A0">
      <w:pPr>
        <w:pStyle w:val="SemEspaamento"/>
        <w:rPr>
          <w:sz w:val="24"/>
          <w:szCs w:val="24"/>
        </w:rPr>
      </w:pPr>
    </w:p>
    <w:p w:rsidR="007018A0" w:rsidRPr="00E04BB9" w:rsidRDefault="007018A0" w:rsidP="007018A0">
      <w:pPr>
        <w:pStyle w:val="SemEspaamento"/>
        <w:rPr>
          <w:sz w:val="24"/>
          <w:szCs w:val="24"/>
        </w:rPr>
      </w:pPr>
    </w:p>
    <w:p w:rsidR="007018A0" w:rsidRPr="00E04BB9" w:rsidRDefault="007018A0" w:rsidP="007018A0">
      <w:pPr>
        <w:pStyle w:val="SemEspaamento"/>
        <w:rPr>
          <w:sz w:val="24"/>
          <w:szCs w:val="24"/>
        </w:rPr>
      </w:pPr>
    </w:p>
    <w:p w:rsidR="007018A0" w:rsidRPr="00E04BB9" w:rsidRDefault="007018A0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>ANTONIO ALVES DE MORAES</w:t>
      </w:r>
      <w:r w:rsidR="00E8578C" w:rsidRPr="00E04BB9">
        <w:rPr>
          <w:sz w:val="24"/>
          <w:szCs w:val="24"/>
        </w:rPr>
        <w:t xml:space="preserve">                                                     MARIA DE LOURDES CUNHA</w:t>
      </w:r>
    </w:p>
    <w:p w:rsidR="00E8578C" w:rsidRPr="00E04BB9" w:rsidRDefault="00E8578C" w:rsidP="000700BF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 xml:space="preserve">        1º secretário-CMI                                                                           2ª secretária-CMI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>ANTONIO DUARTE DE SIQUEIRA                                                                DARCI DE ALMEIDA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 xml:space="preserve">            Vereador-CMI                                                                                        Vereador-CMI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>DAVID MESSIAS DA ROCHA                                                                    IRIA DE AGUIAR SILVA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 xml:space="preserve">         Vereador-CMI                                                                                         Vereadora-CMI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>MANOEL TEIXEIRA NETO                                                                              MARCOS SAMPAIO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 xml:space="preserve">        Vereador-CM                                                                                              Vereador-CMI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>MARIA DAS GRAÇAS SILVA                                MARIA GUIMARÃES DOS SANTOS MORAES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 xml:space="preserve">        Vereadora-CMI                                                                   Vereadora-CMI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>MARIA RAYMUNDA DE MORAES                                   RITA EMÍLIA MÁXIMO DE ALMEIDA</w:t>
      </w:r>
    </w:p>
    <w:p w:rsidR="00E8578C" w:rsidRPr="00E04BB9" w:rsidRDefault="00E8578C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 xml:space="preserve">          </w:t>
      </w:r>
      <w:r w:rsidR="00E04BB9" w:rsidRPr="00E04BB9">
        <w:rPr>
          <w:sz w:val="24"/>
          <w:szCs w:val="24"/>
        </w:rPr>
        <w:t xml:space="preserve"> </w:t>
      </w:r>
      <w:r w:rsidRPr="00E04BB9">
        <w:rPr>
          <w:sz w:val="24"/>
          <w:szCs w:val="24"/>
        </w:rPr>
        <w:t>Vereadora-CMI                                                                       Vereadora-CMI</w:t>
      </w:r>
    </w:p>
    <w:p w:rsidR="00E04BB9" w:rsidRDefault="00E04BB9" w:rsidP="00E8578C">
      <w:pPr>
        <w:pStyle w:val="SemEspaamento"/>
        <w:ind w:right="1503"/>
        <w:rPr>
          <w:sz w:val="24"/>
          <w:szCs w:val="24"/>
        </w:rPr>
      </w:pPr>
    </w:p>
    <w:p w:rsidR="000700BF" w:rsidRDefault="000700BF" w:rsidP="00E8578C">
      <w:pPr>
        <w:pStyle w:val="SemEspaamento"/>
        <w:ind w:right="1503"/>
        <w:rPr>
          <w:sz w:val="24"/>
          <w:szCs w:val="24"/>
        </w:rPr>
      </w:pPr>
    </w:p>
    <w:p w:rsidR="000700BF" w:rsidRDefault="000700BF" w:rsidP="00E8578C">
      <w:pPr>
        <w:pStyle w:val="SemEspaamento"/>
        <w:ind w:right="1503"/>
        <w:rPr>
          <w:sz w:val="24"/>
          <w:szCs w:val="24"/>
        </w:rPr>
      </w:pPr>
    </w:p>
    <w:p w:rsidR="000700BF" w:rsidRPr="00E04BB9" w:rsidRDefault="000700BF" w:rsidP="00E8578C">
      <w:pPr>
        <w:pStyle w:val="SemEspaamento"/>
        <w:ind w:right="1503"/>
        <w:rPr>
          <w:sz w:val="24"/>
          <w:szCs w:val="24"/>
        </w:rPr>
      </w:pPr>
    </w:p>
    <w:p w:rsidR="00E04BB9" w:rsidRPr="00E04BB9" w:rsidRDefault="00E04BB9" w:rsidP="00E8578C">
      <w:pPr>
        <w:pStyle w:val="SemEspaamento"/>
        <w:ind w:right="1503"/>
        <w:rPr>
          <w:sz w:val="24"/>
          <w:szCs w:val="24"/>
        </w:rPr>
      </w:pPr>
    </w:p>
    <w:p w:rsidR="00E04BB9" w:rsidRPr="00E04BB9" w:rsidRDefault="00E04BB9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8"/>
          <w:szCs w:val="28"/>
        </w:rPr>
        <w:t>Iniciativa</w:t>
      </w:r>
      <w:r w:rsidRPr="00E04BB9">
        <w:rPr>
          <w:sz w:val="24"/>
          <w:szCs w:val="24"/>
        </w:rPr>
        <w:t xml:space="preserve">:  Vereador-CMI  </w:t>
      </w:r>
      <w:r w:rsidRPr="00E04BB9">
        <w:rPr>
          <w:b/>
          <w:sz w:val="24"/>
          <w:szCs w:val="24"/>
        </w:rPr>
        <w:t>ANTONIO CARLOS DE MORAES</w:t>
      </w:r>
    </w:p>
    <w:p w:rsidR="00E04BB9" w:rsidRPr="00E04BB9" w:rsidRDefault="00E04BB9" w:rsidP="00E8578C">
      <w:pPr>
        <w:pStyle w:val="SemEspaamento"/>
        <w:ind w:right="1503"/>
        <w:rPr>
          <w:sz w:val="24"/>
          <w:szCs w:val="24"/>
        </w:rPr>
      </w:pPr>
      <w:r w:rsidRPr="00E04BB9">
        <w:rPr>
          <w:sz w:val="24"/>
          <w:szCs w:val="24"/>
        </w:rPr>
        <w:t xml:space="preserve">                                                          Vereador-CMI</w:t>
      </w:r>
    </w:p>
    <w:p w:rsidR="00E8578C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Default="00E8578C" w:rsidP="00E8578C">
      <w:pPr>
        <w:pStyle w:val="SemEspaamento"/>
        <w:ind w:right="1503"/>
        <w:rPr>
          <w:sz w:val="24"/>
          <w:szCs w:val="24"/>
        </w:rPr>
      </w:pPr>
    </w:p>
    <w:p w:rsidR="00E8578C" w:rsidRPr="007018A0" w:rsidRDefault="00E8578C" w:rsidP="00E8578C">
      <w:pPr>
        <w:pStyle w:val="SemEspaamento"/>
        <w:ind w:right="1503"/>
        <w:rPr>
          <w:sz w:val="24"/>
          <w:szCs w:val="24"/>
        </w:rPr>
      </w:pPr>
    </w:p>
    <w:p w:rsidR="007018A0" w:rsidRDefault="007018A0" w:rsidP="007332C7">
      <w:pPr>
        <w:ind w:right="1503"/>
        <w:jc w:val="both"/>
        <w:rPr>
          <w:sz w:val="24"/>
          <w:szCs w:val="24"/>
        </w:rPr>
      </w:pPr>
    </w:p>
    <w:p w:rsidR="009B3C0B" w:rsidRPr="007332C7" w:rsidRDefault="00A70EDB" w:rsidP="007332C7">
      <w:pPr>
        <w:ind w:right="1503"/>
        <w:jc w:val="both"/>
        <w:rPr>
          <w:sz w:val="24"/>
          <w:szCs w:val="24"/>
        </w:rPr>
      </w:pPr>
      <w:r w:rsidRPr="007332C7">
        <w:rPr>
          <w:sz w:val="24"/>
          <w:szCs w:val="24"/>
        </w:rPr>
        <w:t xml:space="preserve">  </w:t>
      </w:r>
    </w:p>
    <w:sectPr w:rsidR="009B3C0B" w:rsidRPr="007332C7" w:rsidSect="00075A9E">
      <w:pgSz w:w="11907" w:h="16839" w:code="9"/>
      <w:pgMar w:top="1418" w:right="198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B3C0B"/>
    <w:rsid w:val="0005108C"/>
    <w:rsid w:val="000700BF"/>
    <w:rsid w:val="00075A9E"/>
    <w:rsid w:val="00175822"/>
    <w:rsid w:val="001956B7"/>
    <w:rsid w:val="00290173"/>
    <w:rsid w:val="005A3C1B"/>
    <w:rsid w:val="006E4304"/>
    <w:rsid w:val="006F44FB"/>
    <w:rsid w:val="007018A0"/>
    <w:rsid w:val="007332C7"/>
    <w:rsid w:val="007D7D72"/>
    <w:rsid w:val="00826F71"/>
    <w:rsid w:val="008B063D"/>
    <w:rsid w:val="00940834"/>
    <w:rsid w:val="009A0407"/>
    <w:rsid w:val="009B3C0B"/>
    <w:rsid w:val="00A2685B"/>
    <w:rsid w:val="00A70EDB"/>
    <w:rsid w:val="00C30649"/>
    <w:rsid w:val="00D02AFA"/>
    <w:rsid w:val="00DF61F3"/>
    <w:rsid w:val="00E04BB9"/>
    <w:rsid w:val="00E8578C"/>
    <w:rsid w:val="00EF1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547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11</cp:revision>
  <dcterms:created xsi:type="dcterms:W3CDTF">2018-09-18T15:43:00Z</dcterms:created>
  <dcterms:modified xsi:type="dcterms:W3CDTF">2018-09-20T11:48:00Z</dcterms:modified>
</cp:coreProperties>
</file>